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0CCE" w14:textId="77777777" w:rsidR="00574415" w:rsidRDefault="00574415" w:rsidP="00574415">
      <w:pPr>
        <w:shd w:val="clear" w:color="auto" w:fill="FFFFFF"/>
        <w:spacing w:before="100" w:beforeAutospacing="1" w:after="100" w:afterAutospacing="1"/>
        <w:jc w:val="center"/>
        <w:rPr>
          <w:rFonts w:ascii="Arial Narrow" w:hAnsi="Arial Narrow"/>
          <w:color w:val="000000"/>
          <w:sz w:val="52"/>
          <w:szCs w:val="52"/>
        </w:rPr>
      </w:pPr>
      <w:bookmarkStart w:id="0" w:name="_Hlk1392501"/>
      <w:r>
        <w:rPr>
          <w:rStyle w:val="Siln"/>
          <w:rFonts w:ascii="Arial Narrow" w:eastAsiaTheme="majorEastAsia" w:hAnsi="Arial Narrow"/>
          <w:color w:val="000000"/>
          <w:sz w:val="52"/>
          <w:szCs w:val="52"/>
        </w:rPr>
        <w:t>Zasedání zastupitelstva obce</w:t>
      </w:r>
    </w:p>
    <w:p w14:paraId="17674010" w14:textId="38F7552D" w:rsidR="00574415" w:rsidRDefault="00574415" w:rsidP="00574415">
      <w:pPr>
        <w:shd w:val="clear" w:color="auto" w:fill="FFFFFF"/>
        <w:spacing w:before="100" w:beforeAutospacing="1" w:after="100" w:afterAutospacing="1"/>
        <w:jc w:val="center"/>
        <w:rPr>
          <w:rFonts w:ascii="Arial Narrow" w:hAnsi="Arial Narrow"/>
          <w:color w:val="000000"/>
          <w:sz w:val="36"/>
          <w:szCs w:val="36"/>
        </w:rPr>
      </w:pPr>
      <w:r>
        <w:rPr>
          <w:rStyle w:val="Siln"/>
          <w:rFonts w:ascii="Arial Narrow" w:eastAsiaTheme="majorEastAsia" w:hAnsi="Arial Narrow"/>
          <w:color w:val="000000"/>
          <w:sz w:val="36"/>
          <w:szCs w:val="36"/>
        </w:rPr>
        <w:t xml:space="preserve">se koná v pondělí 29. 4. 2024 </w:t>
      </w:r>
    </w:p>
    <w:p w14:paraId="6F1157CA" w14:textId="77777777" w:rsidR="00574415" w:rsidRDefault="00574415" w:rsidP="00574415">
      <w:pPr>
        <w:shd w:val="clear" w:color="auto" w:fill="FFFFFF"/>
        <w:spacing w:before="100" w:beforeAutospacing="1" w:after="100" w:afterAutospacing="1"/>
        <w:jc w:val="center"/>
        <w:rPr>
          <w:rFonts w:ascii="Arial Narrow" w:hAnsi="Arial Narrow"/>
          <w:color w:val="000000"/>
          <w:sz w:val="36"/>
          <w:szCs w:val="36"/>
        </w:rPr>
      </w:pPr>
      <w:r>
        <w:rPr>
          <w:rStyle w:val="Siln"/>
          <w:rFonts w:ascii="Arial Narrow" w:eastAsiaTheme="majorEastAsia" w:hAnsi="Arial Narrow"/>
          <w:color w:val="000000"/>
          <w:sz w:val="36"/>
          <w:szCs w:val="36"/>
        </w:rPr>
        <w:t>od 18:30 hod v kanceláři OÚ</w:t>
      </w:r>
    </w:p>
    <w:p w14:paraId="0761C025" w14:textId="77777777" w:rsidR="00574415" w:rsidRDefault="00574415" w:rsidP="00574415">
      <w:pPr>
        <w:shd w:val="clear" w:color="auto" w:fill="FFFFFF"/>
        <w:spacing w:before="100" w:beforeAutospacing="1" w:after="100" w:afterAutospacing="1"/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Všechna jednání zastupitelstva obce jsou veřejná - §93 odst.2 zákona č.128/2000 Sb. o obcích v platném znění.</w:t>
      </w:r>
    </w:p>
    <w:p w14:paraId="4C150450" w14:textId="77777777" w:rsidR="00574415" w:rsidRDefault="00574415" w:rsidP="00574415">
      <w:pPr>
        <w:shd w:val="clear" w:color="auto" w:fill="FFFFFF"/>
        <w:spacing w:before="100" w:beforeAutospacing="1" w:after="100" w:afterAutospacing="1"/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Program zasedání je zveřejněn také v elektronické podobě na www.babylon-obec.cz.</w:t>
      </w:r>
    </w:p>
    <w:p w14:paraId="5D5345BB" w14:textId="77777777" w:rsidR="00574415" w:rsidRDefault="00574415" w:rsidP="00574415">
      <w:pPr>
        <w:spacing w:before="120"/>
        <w:rPr>
          <w:rFonts w:ascii="Arial Narrow" w:hAnsi="Arial Narrow"/>
          <w:b/>
          <w:sz w:val="28"/>
          <w:szCs w:val="28"/>
        </w:rPr>
      </w:pPr>
    </w:p>
    <w:p w14:paraId="5EA6FA83" w14:textId="77777777" w:rsidR="00574415" w:rsidRDefault="00574415" w:rsidP="00574415">
      <w:pPr>
        <w:spacing w:before="1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Program:</w:t>
      </w:r>
      <w:r>
        <w:rPr>
          <w:rFonts w:ascii="Arial Narrow" w:hAnsi="Arial Narrow"/>
          <w:b/>
          <w:sz w:val="28"/>
          <w:szCs w:val="28"/>
        </w:rPr>
        <w:br/>
      </w:r>
    </w:p>
    <w:p w14:paraId="46E55CCA" w14:textId="77777777" w:rsidR="00574415" w:rsidRDefault="00574415" w:rsidP="00574415">
      <w:pPr>
        <w:pStyle w:val="Odstavecseseznamem"/>
        <w:numPr>
          <w:ilvl w:val="0"/>
          <w:numId w:val="1"/>
        </w:numPr>
        <w:spacing w:after="120"/>
        <w:ind w:left="340" w:hanging="680"/>
        <w:contextualSpacing w:val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Zahájení, kontrola usnesení, určení ověřovatelů</w:t>
      </w:r>
    </w:p>
    <w:p w14:paraId="1673321B" w14:textId="00F3EA91" w:rsidR="00574415" w:rsidRDefault="00574415" w:rsidP="00574415">
      <w:pPr>
        <w:pStyle w:val="Odstavecseseznamem"/>
        <w:numPr>
          <w:ilvl w:val="0"/>
          <w:numId w:val="1"/>
        </w:numPr>
        <w:spacing w:after="120"/>
        <w:ind w:left="340" w:hanging="680"/>
        <w:contextualSpacing w:val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Ceník obecní techniky k pronájmu, platný od 1. 5. 2024</w:t>
      </w:r>
    </w:p>
    <w:p w14:paraId="7CCB72BA" w14:textId="41FB70CA" w:rsidR="00574415" w:rsidRDefault="00574415" w:rsidP="00574415">
      <w:pPr>
        <w:pStyle w:val="Odstavecseseznamem"/>
        <w:numPr>
          <w:ilvl w:val="0"/>
          <w:numId w:val="1"/>
        </w:numPr>
        <w:spacing w:after="120"/>
        <w:ind w:left="340" w:hanging="680"/>
        <w:contextualSpacing w:val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Smlouva o výkonu editora dat dopravní a technické infrastruktury</w:t>
      </w:r>
    </w:p>
    <w:p w14:paraId="60F309B0" w14:textId="62979C92" w:rsidR="00574415" w:rsidRDefault="00574415" w:rsidP="00574415">
      <w:pPr>
        <w:pStyle w:val="Odstavecseseznamem"/>
        <w:numPr>
          <w:ilvl w:val="0"/>
          <w:numId w:val="1"/>
        </w:numPr>
        <w:spacing w:after="120"/>
        <w:ind w:left="340" w:hanging="680"/>
        <w:contextualSpacing w:val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Dodatek č. 2 ke smlouvě o smlouvě budoucí kupní s městem Domažlice</w:t>
      </w:r>
    </w:p>
    <w:p w14:paraId="5B1631EE" w14:textId="51B9F777" w:rsidR="00574415" w:rsidRDefault="00574415" w:rsidP="00574415">
      <w:pPr>
        <w:pStyle w:val="Odstavecseseznamem"/>
        <w:numPr>
          <w:ilvl w:val="0"/>
          <w:numId w:val="1"/>
        </w:numPr>
        <w:spacing w:after="120"/>
        <w:ind w:left="340" w:hanging="680"/>
        <w:contextualSpacing w:val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Příkazní smlouva na zajištění technického dozoru investora na akci „FVE v obci Babylon“</w:t>
      </w:r>
    </w:p>
    <w:p w14:paraId="42172B83" w14:textId="52645673" w:rsidR="00574415" w:rsidRDefault="00574415" w:rsidP="00574415">
      <w:pPr>
        <w:pStyle w:val="Odstavecseseznamem"/>
        <w:numPr>
          <w:ilvl w:val="0"/>
          <w:numId w:val="1"/>
        </w:numPr>
        <w:spacing w:after="120"/>
        <w:ind w:left="340" w:hanging="680"/>
        <w:contextualSpacing w:val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Smlouva o spolupráci na aplikaci </w:t>
      </w:r>
      <w:r w:rsidRPr="00574415">
        <w:rPr>
          <w:rFonts w:ascii="Arial Narrow" w:hAnsi="Arial Narrow"/>
          <w:b/>
          <w:sz w:val="28"/>
          <w:szCs w:val="28"/>
        </w:rPr>
        <w:t>„Skryté příběhy“</w:t>
      </w:r>
    </w:p>
    <w:p w14:paraId="4DC2C5F9" w14:textId="6579638E" w:rsidR="00870989" w:rsidRDefault="00870989" w:rsidP="00870989">
      <w:pPr>
        <w:pStyle w:val="Odstavecseseznamem"/>
        <w:numPr>
          <w:ilvl w:val="0"/>
          <w:numId w:val="1"/>
        </w:numPr>
        <w:spacing w:after="120"/>
        <w:ind w:left="340" w:hanging="680"/>
        <w:contextualSpacing w:val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Zpráva výběrové komise na akci </w:t>
      </w:r>
      <w:r w:rsidR="000C540E" w:rsidRPr="000C540E">
        <w:rPr>
          <w:rFonts w:ascii="Arial Narrow" w:hAnsi="Arial Narrow"/>
          <w:b/>
          <w:sz w:val="28"/>
          <w:szCs w:val="28"/>
        </w:rPr>
        <w:t>„Vybudování veřejného WC v obci Babylon“</w:t>
      </w:r>
    </w:p>
    <w:p w14:paraId="64D253B9" w14:textId="20503401" w:rsidR="00870989" w:rsidRPr="004E2A29" w:rsidRDefault="00870989" w:rsidP="00870989">
      <w:pPr>
        <w:pStyle w:val="Odstavecseseznamem"/>
        <w:numPr>
          <w:ilvl w:val="0"/>
          <w:numId w:val="1"/>
        </w:numPr>
        <w:spacing w:after="120"/>
        <w:ind w:left="340" w:hanging="680"/>
        <w:contextualSpacing w:val="0"/>
        <w:jc w:val="both"/>
        <w:rPr>
          <w:rFonts w:ascii="Arial Narrow" w:hAnsi="Arial Narrow"/>
          <w:b/>
          <w:sz w:val="28"/>
          <w:szCs w:val="28"/>
        </w:rPr>
      </w:pPr>
      <w:r w:rsidRPr="004E2A29">
        <w:rPr>
          <w:rFonts w:ascii="Arial Narrow" w:hAnsi="Arial Narrow"/>
          <w:b/>
          <w:sz w:val="28"/>
          <w:szCs w:val="28"/>
        </w:rPr>
        <w:t xml:space="preserve">Smlouva o dílo na akci </w:t>
      </w:r>
      <w:r w:rsidR="000C540E" w:rsidRPr="000C540E">
        <w:rPr>
          <w:rFonts w:ascii="Arial Narrow" w:hAnsi="Arial Narrow"/>
          <w:b/>
          <w:sz w:val="28"/>
          <w:szCs w:val="28"/>
        </w:rPr>
        <w:t>„Vybudování veřejného WC v obci Babylon“</w:t>
      </w:r>
    </w:p>
    <w:p w14:paraId="1F365D9F" w14:textId="038B6A21" w:rsidR="00574415" w:rsidRDefault="00574415" w:rsidP="00574415">
      <w:pPr>
        <w:pStyle w:val="Odstavecseseznamem"/>
        <w:numPr>
          <w:ilvl w:val="0"/>
          <w:numId w:val="1"/>
        </w:numPr>
        <w:spacing w:after="120"/>
        <w:ind w:left="340" w:hanging="680"/>
        <w:contextualSpacing w:val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Různé</w:t>
      </w:r>
      <w:bookmarkEnd w:id="0"/>
    </w:p>
    <w:p w14:paraId="03B25B08" w14:textId="77777777" w:rsidR="00574415" w:rsidRDefault="00574415" w:rsidP="00574415"/>
    <w:p w14:paraId="6C5AF335" w14:textId="77777777" w:rsidR="00574415" w:rsidRDefault="00574415" w:rsidP="00574415"/>
    <w:p w14:paraId="78312605" w14:textId="77777777" w:rsidR="00574415" w:rsidRDefault="00574415" w:rsidP="00574415"/>
    <w:p w14:paraId="0D3387F2" w14:textId="77777777" w:rsidR="00BE7BD3" w:rsidRDefault="00BE7BD3"/>
    <w:sectPr w:rsidR="00BE7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5E32"/>
    <w:multiLevelType w:val="hybridMultilevel"/>
    <w:tmpl w:val="70E47B7E"/>
    <w:lvl w:ilvl="0" w:tplc="1AE8779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/>
        <w:bCs/>
        <w:i w:val="0"/>
        <w:iCs w:val="0"/>
        <w:sz w:val="32"/>
        <w:szCs w:val="32"/>
      </w:rPr>
    </w:lvl>
    <w:lvl w:ilvl="1" w:tplc="41EAFE68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EE4803FC">
      <w:numFmt w:val="decimal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76235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15"/>
    <w:rsid w:val="000C540E"/>
    <w:rsid w:val="00574415"/>
    <w:rsid w:val="00870989"/>
    <w:rsid w:val="008902F2"/>
    <w:rsid w:val="0094537D"/>
    <w:rsid w:val="00B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0976"/>
  <w15:chartTrackingRefBased/>
  <w15:docId w15:val="{C341AEE5-4752-4CF4-A8B2-53BB125C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4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74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4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4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4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4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44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44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44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44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4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4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4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44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44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44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44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44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44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44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4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4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4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4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44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44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44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4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4415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574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F992E669D08647B7F630BB6EE080B2" ma:contentTypeVersion="14" ma:contentTypeDescription="Vytvoří nový dokument" ma:contentTypeScope="" ma:versionID="e9b6eb014f10b0319e2aa1fbd890984f">
  <xsd:schema xmlns:xsd="http://www.w3.org/2001/XMLSchema" xmlns:xs="http://www.w3.org/2001/XMLSchema" xmlns:p="http://schemas.microsoft.com/office/2006/metadata/properties" xmlns:ns2="6eb9a6a8-9d1b-4843-ae05-ebeb9c0407d3" xmlns:ns3="7e8c7df1-0ee1-4464-939f-5ff9858307cf" targetNamespace="http://schemas.microsoft.com/office/2006/metadata/properties" ma:root="true" ma:fieldsID="fd4f2c0e65e6111ef2723c51fb9d5322" ns2:_="" ns3:_="">
    <xsd:import namespace="6eb9a6a8-9d1b-4843-ae05-ebeb9c0407d3"/>
    <xsd:import namespace="7e8c7df1-0ee1-4464-939f-5ff985830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9a6a8-9d1b-4843-ae05-ebeb9c040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7731f784-2bef-48a2-99b7-a14b18647c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c7df1-0ee1-4464-939f-5ff9858307c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e10f1c-d445-421e-8c0d-914a99df2702}" ma:internalName="TaxCatchAll" ma:showField="CatchAllData" ma:web="7e8c7df1-0ee1-4464-939f-5ff98583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9a6a8-9d1b-4843-ae05-ebeb9c0407d3">
      <Terms xmlns="http://schemas.microsoft.com/office/infopath/2007/PartnerControls"/>
    </lcf76f155ced4ddcb4097134ff3c332f>
    <TaxCatchAll xmlns="7e8c7df1-0ee1-4464-939f-5ff9858307cf" xsi:nil="true"/>
  </documentManagement>
</p:properties>
</file>

<file path=customXml/itemProps1.xml><?xml version="1.0" encoding="utf-8"?>
<ds:datastoreItem xmlns:ds="http://schemas.openxmlformats.org/officeDocument/2006/customXml" ds:itemID="{BF48651F-8D05-4351-AF4B-A092D583E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58A17-22CB-4CC4-8AC9-F5072206A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9a6a8-9d1b-4843-ae05-ebeb9c0407d3"/>
    <ds:schemaRef ds:uri="7e8c7df1-0ee1-4464-939f-5ff985830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1B76F-C0EE-4B8B-A8D2-3F57476F74C5}">
  <ds:schemaRefs>
    <ds:schemaRef ds:uri="http://schemas.microsoft.com/office/2006/metadata/properties"/>
    <ds:schemaRef ds:uri="http://schemas.microsoft.com/office/infopath/2007/PartnerControls"/>
    <ds:schemaRef ds:uri="6eb9a6a8-9d1b-4843-ae05-ebeb9c0407d3"/>
    <ds:schemaRef ds:uri="7e8c7df1-0ee1-4464-939f-5ff9858307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Bambásek</dc:creator>
  <cp:keywords/>
  <dc:description/>
  <cp:lastModifiedBy>Pavel Bambásek</cp:lastModifiedBy>
  <cp:revision>3</cp:revision>
  <dcterms:created xsi:type="dcterms:W3CDTF">2024-04-19T06:03:00Z</dcterms:created>
  <dcterms:modified xsi:type="dcterms:W3CDTF">2024-04-19T08:42:00Z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0x0101001CF992E669D08647B7F630BB6EE080B2</vt:lpwstr>
  </property>
  <property fmtid="{D5CDD505-2E9C-101B-9397-08002B2CF9AE}" pid="3" name="MediaServiceImageTags">
    <vt:lpwstr/>
  </property>
</Properties>
</file>